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61"/>
        <w:tblOverlap w:val="never"/>
        <w:tblW w:w="10598" w:type="dxa"/>
        <w:tblLook w:val="04A0"/>
      </w:tblPr>
      <w:tblGrid>
        <w:gridCol w:w="5738"/>
        <w:gridCol w:w="4860"/>
      </w:tblGrid>
      <w:tr w:rsidR="00B36FE7" w:rsidRPr="00B36FE7" w:rsidTr="00B36FE7">
        <w:trPr>
          <w:trHeight w:val="1276"/>
        </w:trPr>
        <w:tc>
          <w:tcPr>
            <w:tcW w:w="5738" w:type="dxa"/>
          </w:tcPr>
          <w:p w:rsidR="00B36FE7" w:rsidRPr="00B36FE7" w:rsidRDefault="00B36FE7" w:rsidP="00B36FE7">
            <w:pPr>
              <w:shd w:val="clear" w:color="auto" w:fill="FFFFFF"/>
              <w:spacing w:line="240" w:lineRule="auto"/>
              <w:ind w:right="-66"/>
              <w:rPr>
                <w:rFonts w:ascii="Calibri" w:eastAsia="Calibri" w:hAnsi="Calibri" w:cs="Times New Roman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4860" w:type="dxa"/>
          </w:tcPr>
          <w:p w:rsidR="00B36FE7" w:rsidRPr="00B36FE7" w:rsidRDefault="00B36FE7" w:rsidP="00B36FE7">
            <w:pPr>
              <w:spacing w:line="240" w:lineRule="auto"/>
              <w:ind w:right="-66"/>
              <w:rPr>
                <w:rFonts w:ascii="Calibri" w:eastAsia="Calibri" w:hAnsi="Calibri" w:cs="Times New Roman"/>
                <w:color w:val="000000"/>
                <w:spacing w:val="1"/>
                <w:sz w:val="24"/>
                <w:szCs w:val="24"/>
              </w:rPr>
            </w:pPr>
          </w:p>
        </w:tc>
      </w:tr>
    </w:tbl>
    <w:p w:rsidR="00B36FE7" w:rsidRDefault="00B36FE7" w:rsidP="00B36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36FE7" w:rsidRPr="0028477F" w:rsidRDefault="00B36FE7" w:rsidP="0028477F">
      <w:pPr>
        <w:rPr>
          <w:rFonts w:ascii="Times New Roman" w:hAnsi="Times New Roman" w:cs="Times New Roman"/>
          <w:sz w:val="24"/>
          <w:szCs w:val="24"/>
        </w:rPr>
      </w:pPr>
    </w:p>
    <w:p w:rsidR="00B36FE7" w:rsidRPr="0028477F" w:rsidRDefault="0028477F" w:rsidP="0028477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60770" cy="8176260"/>
            <wp:effectExtent l="19050" t="0" r="0" b="0"/>
            <wp:docPr id="1" name="Рисунок 1" descr="C:\Users\Завуч\Desktop\новое на сайт проверка прокурора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новое на сайт проверка прокурора\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192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6FE7" w:rsidRPr="00B36FE7" w:rsidRDefault="00B36FE7" w:rsidP="007565AD">
      <w:pPr>
        <w:rPr>
          <w:rFonts w:ascii="Times New Roman" w:hAnsi="Times New Roman" w:cs="Times New Roman"/>
          <w:b/>
          <w:sz w:val="24"/>
          <w:szCs w:val="24"/>
        </w:rPr>
      </w:pPr>
    </w:p>
    <w:p w:rsidR="004160CF" w:rsidRPr="00B36FE7" w:rsidRDefault="004160CF" w:rsidP="00151D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>I. Общие положения.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Положение опред</w:t>
      </w:r>
      <w:r w:rsidR="00B36FE7">
        <w:rPr>
          <w:rFonts w:ascii="Times New Roman" w:hAnsi="Times New Roman" w:cs="Times New Roman"/>
          <w:sz w:val="24"/>
          <w:szCs w:val="24"/>
        </w:rPr>
        <w:t>еляет язык образования в МБОУ «</w:t>
      </w:r>
      <w:proofErr w:type="spellStart"/>
      <w:r w:rsidR="00B36FE7">
        <w:rPr>
          <w:rFonts w:ascii="Times New Roman" w:hAnsi="Times New Roman" w:cs="Times New Roman"/>
          <w:sz w:val="24"/>
          <w:szCs w:val="24"/>
        </w:rPr>
        <w:t>Шланговская</w:t>
      </w:r>
      <w:proofErr w:type="spellEnd"/>
      <w:r w:rsidR="00B36FE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="00B36FE7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B36FE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</w:t>
      </w:r>
      <w:bookmarkStart w:id="0" w:name="_GoBack"/>
      <w:bookmarkEnd w:id="0"/>
      <w:r w:rsidR="00B36FE7">
        <w:rPr>
          <w:rFonts w:ascii="Times New Roman" w:hAnsi="Times New Roman" w:cs="Times New Roman"/>
          <w:sz w:val="24"/>
          <w:szCs w:val="24"/>
        </w:rPr>
        <w:t>(д</w:t>
      </w:r>
      <w:r w:rsidRPr="00B36FE7">
        <w:rPr>
          <w:rFonts w:ascii="Times New Roman" w:hAnsi="Times New Roman" w:cs="Times New Roman"/>
          <w:sz w:val="24"/>
          <w:szCs w:val="24"/>
        </w:rPr>
        <w:t xml:space="preserve">алее Школа), осуществляющем образовательную деятельность по реализуемым ею образовательным программам, в соответствии с законодательством Российской Федерации. </w:t>
      </w:r>
      <w:proofErr w:type="gramEnd"/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>1.2. Настоящее Положение разработано в соответствии с требованиями следующих нормативных правовых документов: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 − Федерального закона Российской Федерации от 29.12.2012г. №273 ФЗ «Об образовании в Российской Федерации» (ч.5, ч.6 ст. 14, п.2 ст.60)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− Федерального закона от 25 июля 2002 г. N 115-ФЗ «О правовом положении иностранных граждан в Российской Федерации» (Собрание законодательства Российской Федерации, 2002, N 30, ст. 3032)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− Федерального закона РФ от 01.06.2005 № 53-ФЗ «О государственном языке Российской Федерации»;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− Федерального закона РФ от 25.10.1991 №1807-I «О языках народов Российской Федерации»; − Конституции Российской Федерации;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>− Конституции Республики Татарстан;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− Закона Республики Татарстан от 22.07.2013 года №68-ЗРТ «Об образовании»;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>− Закона Республики Татарстан от 08.07.1992г№ 1560-ХII «О языках народов Республики Татарстан»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− Приказа Министерства образования и науки Российской Федерации от 30.08.13 г. № 1015 «Об утверждении порядка организации осуществления образовательной деятельности по основным общеобразовательным программам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– образовательным программам начального общего, основного общего и среднего общего образования»;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- Концепции преподавания родных языков народов России от 01.10.2019 года;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- Письма </w:t>
      </w:r>
      <w:proofErr w:type="spellStart"/>
      <w:r w:rsidRPr="00B36FE7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36FE7">
        <w:rPr>
          <w:rFonts w:ascii="Times New Roman" w:hAnsi="Times New Roman" w:cs="Times New Roman"/>
          <w:sz w:val="24"/>
          <w:szCs w:val="24"/>
        </w:rPr>
        <w:t xml:space="preserve"> РФ от 04.12.2019 года №04-1375 «Об изучении языков в организациях, осуществляющих образовательную деятельность».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1.3. Настоящее Положение обязательно для исполнения всеми участниками образовательных отношений. </w:t>
      </w:r>
    </w:p>
    <w:p w:rsidR="00151DEE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>1.4. Школа обеспечивает открытость и доступность информац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зыках образования. </w:t>
      </w:r>
    </w:p>
    <w:p w:rsidR="007565AD" w:rsidRPr="00B36FE7" w:rsidRDefault="007565AD" w:rsidP="007565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60CF" w:rsidRPr="00B36FE7" w:rsidRDefault="004160CF" w:rsidP="007565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>II. Образовательная деятельность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>2.1. Образовательная деятельность в Школе осуществляется на государственном языке Российской Федераци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 на русском языке.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2.2. Согласно части 3 статьи 14 Федерального закона от 29 декабря 2012 г. N 273 - ФЗ «Об образовании в Российской Федерации» может вводиться преподавание и изучение государственного языка республики Российской Федерации в соответствии с законодательством республик Российской Федерации. Преподавание государственного языка субъекта Российской Федерации возможно только как самостоятельный предмет в рамках части учебного плана, формируемой участниками образовательных отношений.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lastRenderedPageBreak/>
        <w:t xml:space="preserve">2.3. 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Согласно части 4 статьи 14 Федерального закона от 29 декабря 2012 г. N 273 - ФЗ «Об образовании в Российской Федерации» граждане Российской Федерации имеют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 Реализация указанных прав обеспечивается созданием необходимого числа классов, групп, а также условий для их функционирования. 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</w:t>
      </w:r>
    </w:p>
    <w:p w:rsidR="004160CF" w:rsidRPr="00B36FE7" w:rsidRDefault="004160CF" w:rsidP="007565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>III. Изучение русского языка как государственного языка Российской Федерации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3.1. Русский язык как государственный язык Российской Федерации изучается во всех классах.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3.2. 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 </w:t>
      </w:r>
    </w:p>
    <w:p w:rsidR="004160CF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3.3. В образовательном процессе в части изучения русского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:rsidR="007565AD" w:rsidRPr="00B36FE7" w:rsidRDefault="007565AD" w:rsidP="007565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60CF" w:rsidRPr="00B36FE7" w:rsidRDefault="004160CF" w:rsidP="007565A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>IV. Изучение родного языка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Родной язык изучается в Школе в соответствии с Конституцией Российской Федерации (ст. 68), с ст. 14 ФЗ № 273 -ФЗ «Об образовании в Российской Федерации» от 29.12.2012 г., Закона Республики Татарстан от 22 июля 2013 года № 68-ЗРТ «Об образовании», Законом РФ №1807-1 «О языках народов Российской Федерации» от 25.11.1991г., Закона Республики Татарстан «О языках народов Республики Татарстан» №1560-ХII от 08.07.1992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 года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4.2. 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 в соответствии с государственным образовательным стандартом начального общего, основного общего, среднего общего образования. Количество учебных часов в неделю (за год), отводимых на изучение предмета, определяется учебным планом.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 xml:space="preserve">Выбор языка образования, изучение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учащихся при приеме (переводе) на обучение по имеющим государственную аккредитацию образовательным программам начального общего и основного общего образования. </w:t>
      </w:r>
      <w:proofErr w:type="gramEnd"/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4.4. Учащиеся на уровне среднего общего образования имеют право на изучение родного языка из числа языков народов Российской Федерации, в том числе русского языка как родного языка (ФГОС) и государственного языка республики Российской Федерации (ФК ГОС). Предметная область «Родной язык и родная литература» для 10-11 х классов (ФГОС) входит в обязательную часть учебного плана и является обязательной. Изучение </w:t>
      </w:r>
      <w:r w:rsidRPr="00B36FE7">
        <w:rPr>
          <w:rFonts w:ascii="Times New Roman" w:hAnsi="Times New Roman" w:cs="Times New Roman"/>
          <w:sz w:val="24"/>
          <w:szCs w:val="24"/>
        </w:rPr>
        <w:lastRenderedPageBreak/>
        <w:t>родного языка или государственного языка республики Российской Федерации возможно в рамках регионального (национально-регионального) компонента и компонента Школы (ФК ГОС).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B36FE7">
        <w:rPr>
          <w:rFonts w:ascii="Times New Roman" w:hAnsi="Times New Roman" w:cs="Times New Roman"/>
          <w:sz w:val="24"/>
          <w:szCs w:val="24"/>
        </w:rPr>
        <w:t>Согласно части 4 статьи 18 Федерального закона от 29 декабря 2012 г. N 273 - ФЗ «Об образовании в Российской Федерации»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учебных предметов из предметных областей «Родной язык и литературное чтение на родном языке», «Родной язык и родная литература» Школа выбирает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 xml:space="preserve">V. Язык воспитания.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5.1. Внеурочная деятельность, воспитательная работа, реализация дополнительных общеразвивающих программ в Школе осуществляется на государственном языке Российской Федерации, государственном языке республики Российской Федерации и иностранных языках.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 xml:space="preserve">VI. Использование языков в деятельности образовательной организации. </w:t>
      </w:r>
    </w:p>
    <w:p w:rsidR="004160CF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6.1. Документооборот в Школе осуществляется на государственном языке Российской Федерации - на русском языке. Документы могут иметь вариант на государственном языке республики Российской Федерации. </w:t>
      </w:r>
    </w:p>
    <w:p w:rsidR="007D6EE1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6.2. Электронные журналы, журналы занятий, образовательные программы, в том числе по предметам Родной язык (татарский) или государственный язык Республики Татарстан – татарский, и иная документация, связанная с реализацией образовательных программ (в том числе дополнительных), в Школе ведутся на государственном языке Российской Федерации. Согласно ст. 14 Закона РТ от 08.07.1992 №1560-XII «О государственных языках Республики Татарстан и других языках в Республике Татарстан» вариант данных документов может быть на государственном языке республики Российской Федерации. </w:t>
      </w:r>
    </w:p>
    <w:p w:rsidR="007D6EE1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6.3. Документы об основном общем, среднем общем образовании оформляются на русском языке. </w:t>
      </w:r>
    </w:p>
    <w:p w:rsidR="007D6EE1" w:rsidRPr="00B36FE7" w:rsidRDefault="004160CF" w:rsidP="007565A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6FE7">
        <w:rPr>
          <w:rFonts w:ascii="Times New Roman" w:hAnsi="Times New Roman" w:cs="Times New Roman"/>
          <w:b/>
          <w:sz w:val="24"/>
          <w:szCs w:val="24"/>
        </w:rPr>
        <w:t xml:space="preserve">VII. Заключительные положения </w:t>
      </w:r>
    </w:p>
    <w:p w:rsidR="007D6EE1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7.1. Положение принято с учетом мнения Совета учащихся, </w:t>
      </w:r>
      <w:r w:rsidR="007565AD">
        <w:rPr>
          <w:rFonts w:ascii="Times New Roman" w:hAnsi="Times New Roman" w:cs="Times New Roman"/>
          <w:sz w:val="24"/>
          <w:szCs w:val="24"/>
        </w:rPr>
        <w:t xml:space="preserve"> родительского комитета</w:t>
      </w:r>
      <w:proofErr w:type="gramStart"/>
      <w:r w:rsidR="007565AD">
        <w:rPr>
          <w:rFonts w:ascii="Times New Roman" w:hAnsi="Times New Roman" w:cs="Times New Roman"/>
          <w:sz w:val="24"/>
          <w:szCs w:val="24"/>
        </w:rPr>
        <w:t xml:space="preserve"> </w:t>
      </w:r>
      <w:r w:rsidRPr="00B36FE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36FE7">
        <w:rPr>
          <w:rFonts w:ascii="Times New Roman" w:hAnsi="Times New Roman" w:cs="Times New Roman"/>
          <w:sz w:val="24"/>
          <w:szCs w:val="24"/>
        </w:rPr>
        <w:t xml:space="preserve"> а также представительного органа работников организации, осуществляющей образовательную деятельность. </w:t>
      </w:r>
    </w:p>
    <w:p w:rsidR="00CB640A" w:rsidRPr="00B36FE7" w:rsidRDefault="004160CF" w:rsidP="007565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6FE7">
        <w:rPr>
          <w:rFonts w:ascii="Times New Roman" w:hAnsi="Times New Roman" w:cs="Times New Roman"/>
          <w:sz w:val="24"/>
          <w:szCs w:val="24"/>
        </w:rPr>
        <w:t xml:space="preserve">7.2. Изменения в Положение могут быть внесены только с учетом мнения Совета учащихся, </w:t>
      </w:r>
      <w:r w:rsidR="007565AD">
        <w:rPr>
          <w:rFonts w:ascii="Times New Roman" w:hAnsi="Times New Roman" w:cs="Times New Roman"/>
          <w:sz w:val="24"/>
          <w:szCs w:val="24"/>
        </w:rPr>
        <w:t>родительского комитета</w:t>
      </w:r>
      <w:r w:rsidRPr="00B36FE7">
        <w:rPr>
          <w:rFonts w:ascii="Times New Roman" w:hAnsi="Times New Roman" w:cs="Times New Roman"/>
          <w:sz w:val="24"/>
          <w:szCs w:val="24"/>
        </w:rPr>
        <w:t>, а также представительного органа работников организации, осуществляющей образовательную деятельность.</w:t>
      </w:r>
    </w:p>
    <w:p w:rsidR="007565AD" w:rsidRPr="00B36FE7" w:rsidRDefault="007565A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565AD" w:rsidRPr="00B36FE7" w:rsidSect="00735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60CF"/>
    <w:rsid w:val="000732DB"/>
    <w:rsid w:val="00151DEE"/>
    <w:rsid w:val="0028477F"/>
    <w:rsid w:val="004160CF"/>
    <w:rsid w:val="004244D1"/>
    <w:rsid w:val="007353BB"/>
    <w:rsid w:val="007565AD"/>
    <w:rsid w:val="007D6EE1"/>
    <w:rsid w:val="00B36FE7"/>
    <w:rsid w:val="00CB640A"/>
    <w:rsid w:val="00F32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3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4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47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1244</Words>
  <Characters>7094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linkworld</dc:creator>
  <cp:lastModifiedBy>Завуч</cp:lastModifiedBy>
  <cp:revision>3</cp:revision>
  <cp:lastPrinted>2020-02-26T04:58:00Z</cp:lastPrinted>
  <dcterms:created xsi:type="dcterms:W3CDTF">2020-02-26T04:58:00Z</dcterms:created>
  <dcterms:modified xsi:type="dcterms:W3CDTF">2020-02-26T06:15:00Z</dcterms:modified>
</cp:coreProperties>
</file>